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6E7" w:rsidRDefault="004F46E7" w:rsidP="004F46E7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5245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6E7" w:rsidRPr="00377312" w:rsidRDefault="004F46E7" w:rsidP="004F46E7">
      <w:pPr>
        <w:jc w:val="center"/>
        <w:rPr>
          <w:b/>
          <w:color w:val="000000"/>
          <w:sz w:val="25"/>
          <w:szCs w:val="25"/>
        </w:rPr>
      </w:pPr>
      <w:r w:rsidRPr="00377312">
        <w:rPr>
          <w:b/>
          <w:color w:val="000000"/>
          <w:sz w:val="25"/>
          <w:szCs w:val="25"/>
        </w:rPr>
        <w:t>Муниципальное образование Кондинский район</w:t>
      </w:r>
    </w:p>
    <w:p w:rsidR="004F46E7" w:rsidRPr="00377312" w:rsidRDefault="004F46E7" w:rsidP="004F46E7">
      <w:pPr>
        <w:jc w:val="center"/>
        <w:rPr>
          <w:b/>
          <w:color w:val="000000"/>
          <w:sz w:val="25"/>
          <w:szCs w:val="25"/>
        </w:rPr>
      </w:pPr>
      <w:r w:rsidRPr="00377312">
        <w:rPr>
          <w:b/>
          <w:color w:val="000000"/>
          <w:sz w:val="25"/>
          <w:szCs w:val="25"/>
        </w:rPr>
        <w:t>Ханты – Мансийского автономного округа – Югры</w:t>
      </w:r>
    </w:p>
    <w:p w:rsidR="004F46E7" w:rsidRPr="00377312" w:rsidRDefault="004F46E7" w:rsidP="004F46E7">
      <w:pPr>
        <w:jc w:val="center"/>
        <w:rPr>
          <w:color w:val="000000"/>
          <w:sz w:val="25"/>
          <w:szCs w:val="25"/>
        </w:rPr>
      </w:pPr>
    </w:p>
    <w:p w:rsidR="004F46E7" w:rsidRPr="00377312" w:rsidRDefault="004F46E7" w:rsidP="004F46E7">
      <w:pPr>
        <w:jc w:val="center"/>
        <w:rPr>
          <w:b/>
          <w:color w:val="000000"/>
          <w:sz w:val="25"/>
          <w:szCs w:val="25"/>
        </w:rPr>
      </w:pPr>
      <w:r w:rsidRPr="00377312">
        <w:rPr>
          <w:b/>
          <w:color w:val="000000"/>
          <w:sz w:val="25"/>
          <w:szCs w:val="25"/>
        </w:rPr>
        <w:t>АДМИНИСТРАЦИЯ КОНДИНСКОГО РАЙОНА</w:t>
      </w:r>
    </w:p>
    <w:p w:rsidR="004F46E7" w:rsidRPr="00377312" w:rsidRDefault="004F46E7" w:rsidP="004F46E7">
      <w:pPr>
        <w:jc w:val="center"/>
        <w:rPr>
          <w:b/>
          <w:color w:val="000000"/>
          <w:sz w:val="25"/>
          <w:szCs w:val="25"/>
        </w:rPr>
      </w:pPr>
      <w:r w:rsidRPr="00377312">
        <w:rPr>
          <w:b/>
          <w:color w:val="000000"/>
          <w:sz w:val="25"/>
          <w:szCs w:val="25"/>
        </w:rPr>
        <w:t>Комитет по финансам и налоговой политике</w:t>
      </w:r>
    </w:p>
    <w:p w:rsidR="004F46E7" w:rsidRPr="00377312" w:rsidRDefault="004F46E7" w:rsidP="004F46E7">
      <w:pPr>
        <w:rPr>
          <w:color w:val="000000"/>
          <w:sz w:val="25"/>
          <w:szCs w:val="25"/>
        </w:rPr>
      </w:pPr>
    </w:p>
    <w:p w:rsidR="004F46E7" w:rsidRPr="007D18AD" w:rsidRDefault="004F46E7" w:rsidP="004F46E7">
      <w:pPr>
        <w:pStyle w:val="3"/>
        <w:jc w:val="center"/>
        <w:rPr>
          <w:rFonts w:ascii="Times New Roman" w:hAnsi="Times New Roman"/>
          <w:b w:val="0"/>
          <w:color w:val="000000"/>
        </w:rPr>
      </w:pPr>
      <w:r w:rsidRPr="007D18AD">
        <w:rPr>
          <w:rFonts w:ascii="Times New Roman" w:hAnsi="Times New Roman"/>
          <w:b w:val="0"/>
          <w:color w:val="000000"/>
        </w:rPr>
        <w:t>ПРИКАЗ</w:t>
      </w:r>
    </w:p>
    <w:p w:rsidR="004F46E7" w:rsidRPr="007D18AD" w:rsidRDefault="004F46E7" w:rsidP="004F46E7">
      <w:pPr>
        <w:rPr>
          <w:color w:val="000000"/>
          <w:sz w:val="26"/>
          <w:szCs w:val="26"/>
        </w:rPr>
      </w:pPr>
      <w:r w:rsidRPr="007D18AD">
        <w:rPr>
          <w:color w:val="000000"/>
          <w:sz w:val="26"/>
          <w:szCs w:val="26"/>
        </w:rPr>
        <w:t xml:space="preserve">от </w:t>
      </w:r>
      <w:r w:rsidR="00621576">
        <w:rPr>
          <w:color w:val="000000"/>
          <w:sz w:val="26"/>
          <w:szCs w:val="26"/>
        </w:rPr>
        <w:t>________</w:t>
      </w:r>
      <w:r>
        <w:rPr>
          <w:color w:val="000000"/>
          <w:sz w:val="26"/>
          <w:szCs w:val="26"/>
        </w:rPr>
        <w:t xml:space="preserve"> 2014 года                                                                                                             </w:t>
      </w:r>
      <w:r w:rsidRPr="007D18AD">
        <w:rPr>
          <w:color w:val="000000"/>
          <w:sz w:val="26"/>
          <w:szCs w:val="26"/>
        </w:rPr>
        <w:t xml:space="preserve">№ </w:t>
      </w:r>
      <w:r w:rsidR="00621576">
        <w:rPr>
          <w:color w:val="000000"/>
          <w:sz w:val="26"/>
          <w:szCs w:val="26"/>
        </w:rPr>
        <w:t>__</w:t>
      </w:r>
    </w:p>
    <w:p w:rsidR="004F46E7" w:rsidRPr="007D18AD" w:rsidRDefault="004F46E7" w:rsidP="004F46E7">
      <w:pPr>
        <w:jc w:val="center"/>
        <w:rPr>
          <w:color w:val="000000"/>
          <w:sz w:val="26"/>
          <w:szCs w:val="26"/>
        </w:rPr>
      </w:pPr>
      <w:proofErr w:type="spellStart"/>
      <w:r w:rsidRPr="007D18AD">
        <w:rPr>
          <w:color w:val="000000"/>
          <w:sz w:val="26"/>
          <w:szCs w:val="26"/>
        </w:rPr>
        <w:t>пгт</w:t>
      </w:r>
      <w:proofErr w:type="spellEnd"/>
      <w:r w:rsidRPr="007D18AD">
        <w:rPr>
          <w:color w:val="000000"/>
          <w:sz w:val="26"/>
          <w:szCs w:val="26"/>
        </w:rPr>
        <w:t>. Междуреченский</w:t>
      </w:r>
    </w:p>
    <w:p w:rsidR="004F46E7" w:rsidRDefault="004F46E7" w:rsidP="004F46E7">
      <w:pPr>
        <w:pStyle w:val="a3"/>
        <w:keepNext/>
        <w:keepLines/>
        <w:rPr>
          <w:color w:val="auto"/>
          <w:sz w:val="22"/>
          <w:szCs w:val="22"/>
        </w:rPr>
      </w:pPr>
    </w:p>
    <w:p w:rsidR="00D0701C" w:rsidRDefault="00D0701C" w:rsidP="00D0701C">
      <w:pPr>
        <w:pStyle w:val="a3"/>
        <w:keepNext/>
        <w:keepLines/>
        <w:rPr>
          <w:color w:val="auto"/>
          <w:sz w:val="26"/>
          <w:szCs w:val="26"/>
        </w:rPr>
      </w:pPr>
    </w:p>
    <w:p w:rsidR="004F46E7" w:rsidRDefault="004F46E7" w:rsidP="00C31A14">
      <w:pPr>
        <w:rPr>
          <w:b/>
          <w:sz w:val="28"/>
          <w:szCs w:val="28"/>
        </w:rPr>
      </w:pPr>
    </w:p>
    <w:p w:rsidR="00C31A14" w:rsidRPr="004F46E7" w:rsidRDefault="00C31A14" w:rsidP="00C31A14">
      <w:pPr>
        <w:rPr>
          <w:sz w:val="28"/>
          <w:szCs w:val="28"/>
        </w:rPr>
      </w:pPr>
      <w:r w:rsidRPr="004F46E7">
        <w:rPr>
          <w:sz w:val="28"/>
          <w:szCs w:val="28"/>
        </w:rPr>
        <w:t>О порядке составления</w:t>
      </w:r>
    </w:p>
    <w:p w:rsidR="00C31A14" w:rsidRPr="004F46E7" w:rsidRDefault="00C31A14" w:rsidP="00C31A14">
      <w:pPr>
        <w:rPr>
          <w:sz w:val="28"/>
          <w:szCs w:val="28"/>
        </w:rPr>
      </w:pPr>
      <w:r w:rsidRPr="004F46E7">
        <w:rPr>
          <w:sz w:val="28"/>
          <w:szCs w:val="28"/>
        </w:rPr>
        <w:t xml:space="preserve">и представления бюджетной </w:t>
      </w:r>
      <w:r w:rsidR="004F46E7" w:rsidRPr="004F46E7">
        <w:rPr>
          <w:sz w:val="28"/>
          <w:szCs w:val="28"/>
        </w:rPr>
        <w:t xml:space="preserve">и бухгалтерской </w:t>
      </w:r>
      <w:r w:rsidRPr="004F46E7">
        <w:rPr>
          <w:sz w:val="28"/>
          <w:szCs w:val="28"/>
        </w:rPr>
        <w:t>отчетности</w:t>
      </w:r>
    </w:p>
    <w:p w:rsidR="00C31A14" w:rsidRPr="00D52D35" w:rsidRDefault="00C31A14" w:rsidP="00C31A14">
      <w:pPr>
        <w:jc w:val="both"/>
        <w:rPr>
          <w:sz w:val="28"/>
          <w:szCs w:val="28"/>
        </w:rPr>
      </w:pPr>
    </w:p>
    <w:p w:rsidR="00C31A14" w:rsidRPr="005001D9" w:rsidRDefault="00C31A14" w:rsidP="00C31A14">
      <w:pPr>
        <w:ind w:firstLine="708"/>
        <w:jc w:val="both"/>
        <w:rPr>
          <w:sz w:val="28"/>
          <w:szCs w:val="28"/>
        </w:rPr>
      </w:pPr>
      <w:proofErr w:type="gramStart"/>
      <w:r w:rsidRPr="00691562">
        <w:rPr>
          <w:sz w:val="28"/>
          <w:szCs w:val="28"/>
        </w:rPr>
        <w:t xml:space="preserve">В соответствии с пунктом 2 статьи 154 Бюджетного кодекса Российской Федерации, руководствуясь </w:t>
      </w:r>
      <w:r w:rsidRPr="00691562">
        <w:rPr>
          <w:spacing w:val="8"/>
          <w:sz w:val="28"/>
          <w:szCs w:val="28"/>
        </w:rPr>
        <w:t xml:space="preserve">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</w:t>
      </w:r>
      <w:r w:rsidRPr="00691562">
        <w:rPr>
          <w:spacing w:val="6"/>
          <w:sz w:val="28"/>
          <w:szCs w:val="28"/>
        </w:rPr>
        <w:t>Министерства финансов Российской Федерации от 28 декабря 2010 года № 191н</w:t>
      </w:r>
      <w:r w:rsidR="004F46E7">
        <w:rPr>
          <w:spacing w:val="6"/>
          <w:sz w:val="28"/>
          <w:szCs w:val="28"/>
        </w:rPr>
        <w:t xml:space="preserve">, Инструкцией о порядке составления и представления годовой, квартальной отчетности государственных (муниципальных) бюджетных и автономных учреждений от </w:t>
      </w:r>
      <w:r w:rsidR="00C166A5">
        <w:rPr>
          <w:spacing w:val="6"/>
          <w:sz w:val="28"/>
          <w:szCs w:val="28"/>
        </w:rPr>
        <w:t>25 марта</w:t>
      </w:r>
      <w:proofErr w:type="gramEnd"/>
      <w:r w:rsidR="00C166A5">
        <w:rPr>
          <w:spacing w:val="6"/>
          <w:sz w:val="28"/>
          <w:szCs w:val="28"/>
        </w:rPr>
        <w:t xml:space="preserve"> </w:t>
      </w:r>
      <w:r w:rsidR="004F46E7">
        <w:rPr>
          <w:spacing w:val="6"/>
          <w:sz w:val="28"/>
          <w:szCs w:val="28"/>
        </w:rPr>
        <w:t>2011 года № 33н,</w:t>
      </w:r>
      <w:r w:rsidRPr="00691562">
        <w:rPr>
          <w:sz w:val="28"/>
          <w:szCs w:val="28"/>
        </w:rPr>
        <w:t xml:space="preserve"> </w:t>
      </w:r>
      <w:proofErr w:type="spellStart"/>
      <w:proofErr w:type="gramStart"/>
      <w:r w:rsidRPr="00691562">
        <w:rPr>
          <w:sz w:val="28"/>
          <w:szCs w:val="28"/>
        </w:rPr>
        <w:t>п</w:t>
      </w:r>
      <w:proofErr w:type="spellEnd"/>
      <w:proofErr w:type="gramEnd"/>
      <w:r w:rsidRPr="00691562">
        <w:rPr>
          <w:sz w:val="28"/>
          <w:szCs w:val="28"/>
        </w:rPr>
        <w:t xml:space="preserve"> </w:t>
      </w:r>
      <w:proofErr w:type="spellStart"/>
      <w:r w:rsidRPr="00691562">
        <w:rPr>
          <w:sz w:val="28"/>
          <w:szCs w:val="28"/>
        </w:rPr>
        <w:t>р</w:t>
      </w:r>
      <w:proofErr w:type="spellEnd"/>
      <w:r w:rsidRPr="00691562">
        <w:rPr>
          <w:sz w:val="28"/>
          <w:szCs w:val="28"/>
        </w:rPr>
        <w:t xml:space="preserve"> </w:t>
      </w:r>
      <w:r w:rsidRPr="005001D9">
        <w:rPr>
          <w:sz w:val="28"/>
          <w:szCs w:val="28"/>
        </w:rPr>
        <w:t xml:space="preserve">и к а </w:t>
      </w:r>
      <w:proofErr w:type="spellStart"/>
      <w:r w:rsidRPr="005001D9">
        <w:rPr>
          <w:sz w:val="28"/>
          <w:szCs w:val="28"/>
        </w:rPr>
        <w:t>з</w:t>
      </w:r>
      <w:proofErr w:type="spellEnd"/>
      <w:r w:rsidRPr="005001D9">
        <w:rPr>
          <w:sz w:val="28"/>
          <w:szCs w:val="28"/>
        </w:rPr>
        <w:t xml:space="preserve"> </w:t>
      </w:r>
      <w:proofErr w:type="spellStart"/>
      <w:r w:rsidRPr="005001D9">
        <w:rPr>
          <w:sz w:val="28"/>
          <w:szCs w:val="28"/>
        </w:rPr>
        <w:t>ы</w:t>
      </w:r>
      <w:proofErr w:type="spellEnd"/>
      <w:r w:rsidRPr="005001D9">
        <w:rPr>
          <w:sz w:val="28"/>
          <w:szCs w:val="28"/>
        </w:rPr>
        <w:t xml:space="preserve"> в а ю:</w:t>
      </w:r>
    </w:p>
    <w:p w:rsidR="00C31A14" w:rsidRPr="005001D9" w:rsidRDefault="00C31A14" w:rsidP="00D04C01">
      <w:pPr>
        <w:ind w:firstLine="708"/>
        <w:jc w:val="both"/>
        <w:rPr>
          <w:sz w:val="28"/>
          <w:szCs w:val="28"/>
        </w:rPr>
      </w:pPr>
      <w:r w:rsidRPr="005001D9">
        <w:rPr>
          <w:sz w:val="28"/>
          <w:szCs w:val="28"/>
        </w:rPr>
        <w:t xml:space="preserve">1. </w:t>
      </w:r>
      <w:proofErr w:type="gramStart"/>
      <w:r w:rsidRPr="005001D9">
        <w:rPr>
          <w:sz w:val="28"/>
          <w:szCs w:val="28"/>
        </w:rPr>
        <w:t xml:space="preserve">Утвердить Порядок </w:t>
      </w:r>
      <w:r w:rsidR="00D04C01" w:rsidRPr="005001D9">
        <w:rPr>
          <w:sz w:val="28"/>
          <w:szCs w:val="28"/>
        </w:rPr>
        <w:t xml:space="preserve">составления и представления бюджетной отчетности об исполнении бюджета муниципального образования Кондинский район главными распорядителями средств бюджета муниципального образования Кондинский район, главными администраторами источников финансирования дефицита бюджета </w:t>
      </w:r>
      <w:r w:rsidR="004151BB" w:rsidRPr="005001D9">
        <w:rPr>
          <w:sz w:val="28"/>
          <w:szCs w:val="28"/>
        </w:rPr>
        <w:t>муниципального образования Кондинский район</w:t>
      </w:r>
      <w:r w:rsidR="00D04C01" w:rsidRPr="005001D9">
        <w:rPr>
          <w:sz w:val="28"/>
          <w:szCs w:val="28"/>
        </w:rPr>
        <w:t xml:space="preserve">, главными администраторами доходов бюджета </w:t>
      </w:r>
      <w:r w:rsidR="004151BB" w:rsidRPr="005001D9">
        <w:rPr>
          <w:sz w:val="28"/>
          <w:szCs w:val="28"/>
        </w:rPr>
        <w:t xml:space="preserve">муниципального образования Кондинский район </w:t>
      </w:r>
      <w:r w:rsidR="00C166A5">
        <w:rPr>
          <w:sz w:val="28"/>
          <w:szCs w:val="28"/>
        </w:rPr>
        <w:t xml:space="preserve">и сводной бухгалтерской отчетности бюджетных и автономных учреждений главными распорядителями средств </w:t>
      </w:r>
      <w:r w:rsidR="00C166A5" w:rsidRPr="005001D9">
        <w:rPr>
          <w:sz w:val="28"/>
          <w:szCs w:val="28"/>
        </w:rPr>
        <w:t>бюджета муниципального образования Кондинский район</w:t>
      </w:r>
      <w:r w:rsidR="00C166A5">
        <w:rPr>
          <w:sz w:val="28"/>
          <w:szCs w:val="28"/>
        </w:rPr>
        <w:t>, осуществляющими функции и полномочия</w:t>
      </w:r>
      <w:proofErr w:type="gramEnd"/>
      <w:r w:rsidR="00C166A5">
        <w:rPr>
          <w:sz w:val="28"/>
          <w:szCs w:val="28"/>
        </w:rPr>
        <w:t xml:space="preserve"> учредителя в отношении </w:t>
      </w:r>
      <w:r w:rsidR="00503144">
        <w:rPr>
          <w:sz w:val="28"/>
          <w:szCs w:val="28"/>
        </w:rPr>
        <w:t xml:space="preserve">муниципальных </w:t>
      </w:r>
      <w:r w:rsidR="00C166A5">
        <w:rPr>
          <w:sz w:val="28"/>
          <w:szCs w:val="28"/>
        </w:rPr>
        <w:t xml:space="preserve">бюджетных и автономных учреждений </w:t>
      </w:r>
      <w:r w:rsidRPr="005001D9">
        <w:rPr>
          <w:sz w:val="28"/>
          <w:szCs w:val="28"/>
        </w:rPr>
        <w:t>(приложение 1).</w:t>
      </w:r>
    </w:p>
    <w:p w:rsidR="00C31A14" w:rsidRPr="00691562" w:rsidRDefault="00C31A14" w:rsidP="00D04C01">
      <w:pPr>
        <w:ind w:firstLine="708"/>
        <w:jc w:val="both"/>
        <w:rPr>
          <w:sz w:val="28"/>
          <w:szCs w:val="28"/>
        </w:rPr>
      </w:pPr>
      <w:r w:rsidRPr="00691562">
        <w:rPr>
          <w:sz w:val="28"/>
          <w:szCs w:val="28"/>
        </w:rPr>
        <w:t>2. Утвердить Порядок составления</w:t>
      </w:r>
      <w:r w:rsidR="00615786">
        <w:rPr>
          <w:sz w:val="28"/>
          <w:szCs w:val="28"/>
        </w:rPr>
        <w:t xml:space="preserve"> и представления</w:t>
      </w:r>
      <w:r w:rsidRPr="00691562">
        <w:rPr>
          <w:sz w:val="28"/>
          <w:szCs w:val="28"/>
        </w:rPr>
        <w:t xml:space="preserve"> бюджетной отчетности об исполнении бюджетов муниципальных образований Кондинского района </w:t>
      </w:r>
      <w:r w:rsidR="0036513F">
        <w:rPr>
          <w:sz w:val="28"/>
          <w:szCs w:val="28"/>
        </w:rPr>
        <w:t xml:space="preserve">и сводной бухгалтерской отчетности бюджетных и автономных учреждений </w:t>
      </w:r>
      <w:r w:rsidRPr="00691562">
        <w:rPr>
          <w:sz w:val="28"/>
          <w:szCs w:val="28"/>
        </w:rPr>
        <w:t>(приложение 2).</w:t>
      </w:r>
    </w:p>
    <w:p w:rsidR="00C31A14" w:rsidRPr="00691562" w:rsidRDefault="00C31A14" w:rsidP="00D04C01">
      <w:pPr>
        <w:ind w:firstLine="708"/>
        <w:jc w:val="both"/>
        <w:rPr>
          <w:sz w:val="28"/>
          <w:szCs w:val="28"/>
        </w:rPr>
      </w:pPr>
      <w:r w:rsidRPr="00691562">
        <w:rPr>
          <w:sz w:val="28"/>
          <w:szCs w:val="28"/>
        </w:rPr>
        <w:t xml:space="preserve">3. Отделу учета и отчетности комитета по финансам и налоговой политике  администрации Кондинского района довести настоящий приказ до финансовых органов муниципальных образований Кондинского района и главных распорядителей средств бюджета муниципального образования Кондинский район, главных администраторов </w:t>
      </w:r>
      <w:proofErr w:type="gramStart"/>
      <w:r w:rsidRPr="00691562">
        <w:rPr>
          <w:sz w:val="28"/>
          <w:szCs w:val="28"/>
        </w:rPr>
        <w:t>источников финансирования дефицита бюджета муниципального образования</w:t>
      </w:r>
      <w:proofErr w:type="gramEnd"/>
      <w:r w:rsidRPr="00691562">
        <w:rPr>
          <w:sz w:val="28"/>
          <w:szCs w:val="28"/>
        </w:rPr>
        <w:t xml:space="preserve"> Кондинский район, главных администраторов доходов бюджета муниципального образования Кондинский район.</w:t>
      </w:r>
    </w:p>
    <w:p w:rsidR="00C31A14" w:rsidRPr="00691562" w:rsidRDefault="00C31A14" w:rsidP="00D04C01">
      <w:pPr>
        <w:ind w:firstLine="708"/>
        <w:jc w:val="both"/>
        <w:rPr>
          <w:sz w:val="28"/>
          <w:szCs w:val="28"/>
        </w:rPr>
      </w:pPr>
      <w:r w:rsidRPr="00691562">
        <w:rPr>
          <w:sz w:val="28"/>
          <w:szCs w:val="28"/>
        </w:rPr>
        <w:lastRenderedPageBreak/>
        <w:t xml:space="preserve">4.   Признать утратившим силу приказ председателя Комитета по финансам и налоговой политике администрации Кондинского района от </w:t>
      </w:r>
      <w:r w:rsidR="0036513F">
        <w:rPr>
          <w:sz w:val="28"/>
          <w:szCs w:val="28"/>
        </w:rPr>
        <w:t>30</w:t>
      </w:r>
      <w:r w:rsidRPr="00691562">
        <w:rPr>
          <w:sz w:val="28"/>
          <w:szCs w:val="28"/>
        </w:rPr>
        <w:t xml:space="preserve"> </w:t>
      </w:r>
      <w:r w:rsidR="0036513F">
        <w:rPr>
          <w:sz w:val="28"/>
          <w:szCs w:val="28"/>
        </w:rPr>
        <w:t>июня</w:t>
      </w:r>
      <w:r w:rsidRPr="00691562">
        <w:rPr>
          <w:sz w:val="28"/>
          <w:szCs w:val="28"/>
        </w:rPr>
        <w:t xml:space="preserve"> 201</w:t>
      </w:r>
      <w:r w:rsidR="0036513F">
        <w:rPr>
          <w:sz w:val="28"/>
          <w:szCs w:val="28"/>
        </w:rPr>
        <w:t>1</w:t>
      </w:r>
      <w:r w:rsidRPr="00691562">
        <w:rPr>
          <w:sz w:val="28"/>
          <w:szCs w:val="28"/>
        </w:rPr>
        <w:t xml:space="preserve"> года № </w:t>
      </w:r>
      <w:r w:rsidR="0036513F">
        <w:rPr>
          <w:sz w:val="28"/>
          <w:szCs w:val="28"/>
        </w:rPr>
        <w:t>60</w:t>
      </w:r>
      <w:r w:rsidRPr="00691562">
        <w:rPr>
          <w:sz w:val="28"/>
          <w:szCs w:val="28"/>
        </w:rPr>
        <w:t xml:space="preserve"> «О Порядке составления и представления бюджетной отчетности».</w:t>
      </w:r>
    </w:p>
    <w:p w:rsidR="00C31A14" w:rsidRPr="00691562" w:rsidRDefault="00C31A14" w:rsidP="00D04C01">
      <w:pPr>
        <w:ind w:firstLine="708"/>
        <w:jc w:val="both"/>
        <w:rPr>
          <w:sz w:val="28"/>
          <w:szCs w:val="28"/>
        </w:rPr>
      </w:pPr>
      <w:r w:rsidRPr="00691562">
        <w:rPr>
          <w:sz w:val="28"/>
          <w:szCs w:val="28"/>
        </w:rPr>
        <w:t xml:space="preserve">5. </w:t>
      </w:r>
      <w:proofErr w:type="gramStart"/>
      <w:r w:rsidRPr="00691562">
        <w:rPr>
          <w:sz w:val="28"/>
          <w:szCs w:val="28"/>
        </w:rPr>
        <w:t>Контроль за</w:t>
      </w:r>
      <w:proofErr w:type="gramEnd"/>
      <w:r w:rsidRPr="00691562">
        <w:rPr>
          <w:sz w:val="28"/>
          <w:szCs w:val="28"/>
        </w:rPr>
        <w:t xml:space="preserve"> выполнением настоящего приказа возложить на заместителя председателя комитета – начальника отдела учета и отчетности Комитета по финансам.</w:t>
      </w:r>
    </w:p>
    <w:p w:rsidR="00C31A14" w:rsidRPr="00691562" w:rsidRDefault="00C31A14" w:rsidP="00C31A14">
      <w:pPr>
        <w:jc w:val="both"/>
        <w:rPr>
          <w:sz w:val="28"/>
          <w:szCs w:val="28"/>
        </w:rPr>
      </w:pPr>
    </w:p>
    <w:p w:rsidR="00C31A14" w:rsidRPr="00D52D35" w:rsidRDefault="00C31A14" w:rsidP="000A5B7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91562">
        <w:rPr>
          <w:rFonts w:ascii="Times New Roman CYR" w:hAnsi="Times New Roman CYR" w:cs="Times New Roman CYR"/>
          <w:sz w:val="28"/>
          <w:szCs w:val="28"/>
        </w:rPr>
        <w:t>Председатель комитета                                                                        И.А. Вепрева</w:t>
      </w:r>
      <w:r w:rsidRPr="00691562">
        <w:rPr>
          <w:sz w:val="28"/>
          <w:szCs w:val="28"/>
        </w:rPr>
        <w:tab/>
      </w:r>
    </w:p>
    <w:sectPr w:rsidR="00C31A14" w:rsidRPr="00D52D35" w:rsidSect="00EB671A">
      <w:pgSz w:w="11906" w:h="16838"/>
      <w:pgMar w:top="539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0701C"/>
    <w:rsid w:val="000A5B79"/>
    <w:rsid w:val="00230843"/>
    <w:rsid w:val="00242187"/>
    <w:rsid w:val="0036513F"/>
    <w:rsid w:val="0041176E"/>
    <w:rsid w:val="004151BB"/>
    <w:rsid w:val="004F46E7"/>
    <w:rsid w:val="005001D9"/>
    <w:rsid w:val="00503144"/>
    <w:rsid w:val="00615786"/>
    <w:rsid w:val="00621576"/>
    <w:rsid w:val="00691562"/>
    <w:rsid w:val="009868AC"/>
    <w:rsid w:val="00C166A5"/>
    <w:rsid w:val="00C31A14"/>
    <w:rsid w:val="00D04C01"/>
    <w:rsid w:val="00D0701C"/>
    <w:rsid w:val="00EB671A"/>
    <w:rsid w:val="00F946B3"/>
    <w:rsid w:val="00FE1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701C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4F46E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6">
    <w:name w:val="heading 6"/>
    <w:basedOn w:val="a"/>
    <w:next w:val="a"/>
    <w:qFormat/>
    <w:rsid w:val="00D0701C"/>
    <w:pPr>
      <w:keepNext/>
      <w:jc w:val="center"/>
      <w:outlineLvl w:val="5"/>
    </w:pPr>
    <w:rPr>
      <w:rFonts w:cs="Courier New"/>
      <w:b/>
      <w:color w:val="FF0000"/>
      <w:sz w:val="32"/>
      <w:szCs w:val="20"/>
    </w:rPr>
  </w:style>
  <w:style w:type="paragraph" w:styleId="7">
    <w:name w:val="heading 7"/>
    <w:basedOn w:val="a"/>
    <w:next w:val="a"/>
    <w:qFormat/>
    <w:rsid w:val="00D0701C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701C"/>
    <w:pPr>
      <w:jc w:val="both"/>
    </w:pPr>
    <w:rPr>
      <w:rFonts w:cs="Courier New"/>
      <w:color w:val="000080"/>
      <w:sz w:val="28"/>
      <w:szCs w:val="20"/>
    </w:rPr>
  </w:style>
  <w:style w:type="paragraph" w:styleId="a5">
    <w:name w:val="Balloon Text"/>
    <w:basedOn w:val="a"/>
    <w:semiHidden/>
    <w:rsid w:val="00D0701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4F46E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a4">
    <w:name w:val="Основной текст Знак"/>
    <w:basedOn w:val="a0"/>
    <w:link w:val="a3"/>
    <w:rsid w:val="004F46E7"/>
    <w:rPr>
      <w:rFonts w:cs="Courier New"/>
      <w:color w:val="00008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КомФин</Company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7</dc:creator>
  <cp:keywords/>
  <dc:description/>
  <cp:lastModifiedBy>Санаров Игорь Андреевич</cp:lastModifiedBy>
  <cp:revision>8</cp:revision>
  <cp:lastPrinted>2010-03-18T09:38:00Z</cp:lastPrinted>
  <dcterms:created xsi:type="dcterms:W3CDTF">2014-01-14T05:36:00Z</dcterms:created>
  <dcterms:modified xsi:type="dcterms:W3CDTF">2014-01-16T02:41:00Z</dcterms:modified>
</cp:coreProperties>
</file>